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E06A6E"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30BEC45A" w:rsidR="00981BAC" w:rsidRPr="00F467B7" w:rsidRDefault="00E06A6E"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PENNSYLVANIA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30C2751"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E06A6E" w:rsidRPr="00E06A6E">
              <w:rPr>
                <w:rFonts w:asciiTheme="majorHAnsi" w:hAnsiTheme="majorHAnsi"/>
              </w:rPr>
              <w:t>Pennsylvania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E06A6E"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06A6E"/>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E68384-94E5-4071-9685-21EFB5BF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9939</Words>
  <Characters>5666</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