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D0E98"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637805DA" w:rsidR="00F91EB6" w:rsidRPr="00F91EB6" w:rsidRDefault="00BD0E98"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MASSACHUSETTS</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D0E98"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D0E98"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D0E98"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D0E98"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D0E98"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D0E98"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BD0E98"/>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2C170A-63D3-4398-8CDC-D677517E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5352</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