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FC6867"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B1C8196" w:rsidR="00981BAC" w:rsidRPr="00F467B7" w:rsidRDefault="00FC6867"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MAINE</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35B8E17E"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FC6867" w:rsidRPr="00FC6867">
              <w:rPr>
                <w:rFonts w:asciiTheme="majorHAnsi" w:hAnsiTheme="majorHAnsi"/>
              </w:rPr>
              <w:t>Maine</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FC6867"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C6867"/>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D58F95-E70E-46C4-9760-62F0EF84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9930</Words>
  <Characters>5661</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